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D1" w:rsidRDefault="005E1AD1" w:rsidP="005E1AD1">
      <w:pPr>
        <w:pStyle w:val="a3"/>
        <w:shd w:val="clear" w:color="auto" w:fill="FFFFFF"/>
        <w:spacing w:before="0" w:beforeAutospacing="0" w:after="0" w:afterAutospacing="0"/>
        <w:rPr>
          <w:rFonts w:ascii="Arial" w:hAnsi="Arial" w:cs="Arial"/>
          <w:color w:val="3B3B3B"/>
          <w:sz w:val="21"/>
          <w:szCs w:val="21"/>
        </w:rPr>
      </w:pPr>
      <w:hyperlink r:id="rId4" w:history="1">
        <w:r w:rsidRPr="00901A8C">
          <w:rPr>
            <w:rStyle w:val="a4"/>
            <w:rFonts w:ascii="Arial" w:hAnsi="Arial" w:cs="Arial"/>
            <w:color w:val="DD3333"/>
            <w:sz w:val="40"/>
            <w:szCs w:val="40"/>
          </w:rPr>
          <w:t>Примерный план-конспект первого урока «В единствебелорусского народа- основа независимой страны»</w:t>
        </w:r>
      </w:hyperlink>
    </w:p>
    <w:p w:rsidR="005E1AD1" w:rsidRDefault="005E1AD1" w:rsidP="005E1AD1">
      <w:pPr>
        <w:pStyle w:val="a3"/>
        <w:shd w:val="clear" w:color="auto" w:fill="FFFFFF"/>
        <w:spacing w:before="0" w:beforeAutospacing="0" w:after="0" w:afterAutospacing="0"/>
        <w:rPr>
          <w:rFonts w:ascii="Arial" w:hAnsi="Arial" w:cs="Arial"/>
          <w:color w:val="3B3B3B"/>
          <w:sz w:val="21"/>
          <w:szCs w:val="21"/>
        </w:rPr>
      </w:pPr>
    </w:p>
    <w:p w:rsidR="005E1AD1" w:rsidRDefault="005E1AD1" w:rsidP="005E1AD1">
      <w:pPr>
        <w:pStyle w:val="a3"/>
        <w:shd w:val="clear" w:color="auto" w:fill="FFFFFF"/>
        <w:spacing w:before="0" w:beforeAutospacing="0" w:after="0" w:afterAutospacing="0"/>
        <w:rPr>
          <w:rFonts w:ascii="Arial" w:hAnsi="Arial" w:cs="Arial"/>
          <w:color w:val="3B3B3B"/>
          <w:sz w:val="21"/>
          <w:szCs w:val="21"/>
        </w:rPr>
      </w:pPr>
    </w:p>
    <w:p w:rsidR="005E1AD1" w:rsidRPr="00901A8C" w:rsidRDefault="005E1AD1" w:rsidP="005E1AD1">
      <w:pPr>
        <w:pStyle w:val="a3"/>
        <w:shd w:val="clear" w:color="auto" w:fill="FFFFFF"/>
        <w:spacing w:before="0" w:beforeAutospacing="0" w:after="0" w:afterAutospacing="0"/>
        <w:rPr>
          <w:color w:val="3B3B3B"/>
          <w:sz w:val="28"/>
          <w:szCs w:val="28"/>
        </w:rPr>
      </w:pPr>
      <w:hyperlink r:id="rId5" w:history="1">
        <w:r w:rsidRPr="00901A8C">
          <w:rPr>
            <w:rStyle w:val="a4"/>
            <w:color w:val="DD3333"/>
            <w:sz w:val="28"/>
            <w:szCs w:val="28"/>
          </w:rPr>
          <w:t>Методические рекомендации по воспитательной работе в 2021/2022 учебном году</w:t>
        </w:r>
      </w:hyperlink>
    </w:p>
    <w:p w:rsidR="005E1AD1" w:rsidRPr="00901A8C" w:rsidRDefault="005E1AD1" w:rsidP="005E1AD1">
      <w:pPr>
        <w:pStyle w:val="a3"/>
        <w:shd w:val="clear" w:color="auto" w:fill="FFFFFF"/>
        <w:spacing w:before="0" w:beforeAutospacing="0" w:after="0" w:afterAutospacing="0"/>
        <w:rPr>
          <w:color w:val="3B3B3B"/>
          <w:sz w:val="28"/>
          <w:szCs w:val="28"/>
        </w:rPr>
      </w:pPr>
      <w:r w:rsidRPr="00901A8C">
        <w:rPr>
          <w:sz w:val="28"/>
          <w:szCs w:val="28"/>
        </w:rPr>
        <w:t xml:space="preserve">Примерный план-конспект первого урока «Единство белорусского народа - основа независимой страны» Цель: воспитание чувства патриотизма и национального самосознания учащихся. Задачи: прививать учащимся основополагающие ценности, идеи, убеждения, отражающие сущность белорусской государственности; формировать у учащихся активную гражданскую позицию; создавать условия для развития коммуникативных умений и навыков. Форма: урок интерактивного общения Оборудование: мультимедийная презентация со слайдами. Предварительно группа делится на несколько групп, озвучиваются правила работы в группе. Первый урок возможно построить из следующих этапов: Этап «Актуализация темы» Куратор учебной группы поздравляет учащихся с началом нового учебного года и подчеркивает, что в 2021/2022 учебном году первый урок посвящён Году народного единства. Внимание учащихся обращается на логотип Года народного единства, который выведен на мультимедийный экран. Заранее подготовившийся учащийся рассказывает об истории создания данного логотипа. Справочно: В Беларуси Министерством информации был проведен конкурс на лучший логотип Года народного единства (ссылка на сайт: godedinstva.by). Лучшей признали работу Виталия Ортюха «Мы». Этот дизайнер известен как автор талисмана чемпионата мира по хоккею 2014 г., который проходил в г.Минске. Представленный на конкурс логотип выполнен с использованием элементов белорусского орнамента и оттенка василька – одного из символов Беларуси. Слоган работы: «Каждый из нас – часть единого целого, одного большого «МЫ» - белорусского народа». Национальным В качестве материалов для проведения данного этапа можно воспользоваться Интернет-ресурсами Министерства информации https://www.godedinstva.by/ru/logo-to-uploads-ru/, в частности, использовать статью «Что думает сельская школьница о народном единстве?»: https://www.godedinstva.by/ru/opinions-ru/view/chto-dumaet-selskaja-shkolnitsao-narodnom-edinstve-97/. На эту же тему «Что думаю о народном единстве я» целесообразно заслушать ответы учащихся. Этап «Единство – это мы» Педагог задет задание подобрать синонимы к предложенным словам с помощью заранее подготовленных карточек (индивидуально, в парах, в группах). 2 Справочно (по материалам словарей) Сплочённость – склонность членов одной группы держаться вместе, выступая «единым фронтом» по таким важным вопросам, как правила поведения или культурные предпочтения Варианты синонимов: дружность, единство, спаянность, слитность, единение; монолитность, общность, скованность, единодушие, </w:t>
      </w:r>
      <w:r w:rsidRPr="00901A8C">
        <w:rPr>
          <w:sz w:val="28"/>
          <w:szCs w:val="28"/>
        </w:rPr>
        <w:lastRenderedPageBreak/>
        <w:t xml:space="preserve">сомкнутость, спетость, сплотка, спайка, дружность, организованность, связанность, чувство локтя. Солидарность – единство убеждений и действий, взаимопомощь и поддержка членов социальной группы, основывающиеся на общности интересов и необходимости достижения общих групповых целей; совместная ответственность Варианты синонимов: сплочённость, единение, равенство, сплочение, общность, единодушие, единогласие. Взаимопонимание – взаимное понимание и согласие, желание и способность слышать и понимать друг друга. Варианты синонимов: единодушие, контакт, понимание, согласие. Учащиеся озвучивают подобранные синонимы, ряды которых наглядно могут выводиться на мультимедийный экран. Далее куратор предлагает учащимся найти те слова, которые наиболее часто повторяются в толковании понятий и в синонимичных рядах. Учащиеся самостоятельно приходят к выводу, что к таким словам относятся: единение, единодушие, единство и словосочетание «единым фронтом». Таким образом, актуализируется ключевое слово формулировки темы урока. Предлагается рассмотреть формулировку понятия «единство» в «Толковом словаре русского языка С.И. Ожегова» (формулировки выводятся на мультимедийный экран или записываются на доске). Единство - 1. Общность, полное сходство. 2. Цельность, сплочённость. 3. Неразрывность, взаимная связь. Учащиеся делают вывод о значимости темы первого урока. Необходимо подчеркнуть, что сила страны в единстве народа, и главными приоритетами белорусского государства остается благополучие, миролюбивая внешняя политика, национальная безопасность. При подготовке данного этапа урока куратор организует дискуссию о том, что объединяет и может разъединить народы нашей страны. Справочно: Объединяет: Историческая память: общая история, общие испытания, особенно войны, среди которых наиболее страшный урон потерпела Беларусь в годы Первой и Второй (Великой Отечественной) войн. Общая, самобытная культура, как материальная, так и духовная, в которой находят свое отражение традиции, обычаи, верования, повседневная жизнь всех народов, проживающих на территории Беларуси. 3 Толерантность – веротерпимость, нет разделения по национальному признаку, нет ущемления народов и диаспор, проживающих на территории и былой, и современной Беларуси, по языковому признаку – в 20-30-е гг. XX в. в Беларуси было 4 государственных языка (белорусский, польский, русский и идиш), сейчас 2 равноправных государственных языка – белорусский и русский. Белорусский народ в разное историческое время разъединило: к примеру, войны, проходившие на территории Беларуси в разное время. Педагог подчеркивает, что объединяющих факторов намного больше. Например, у народа Беларуси, имеющего в составе разные национальности, общий менталитет: доброта, сочувствие, сопереживание, стремление помочь в беде и горе, порадоваться вместе, способность выполнять общую, тяжёлую работу сообща (ссылка на статью «Национальный состав населения Беларуси» https://www.belta.by/infographica/view/natsionalnyj-sostav-naselenija-belarusi22499/) . Куратор может также обратить внимание учащихся на </w:t>
      </w:r>
      <w:r w:rsidRPr="00901A8C">
        <w:rPr>
          <w:sz w:val="28"/>
          <w:szCs w:val="28"/>
        </w:rPr>
        <w:lastRenderedPageBreak/>
        <w:t xml:space="preserve">отношение народа Беларуси к вере. Православие и католицизм, протестантизм и униатство, иудаизм и ислам никогда не перерастали в национальную и религиозную рознь и не приводили к религиозным столкновениям и кровавым конфликтам. Нет семитизма и на бытовом уровне. Одинаково относятся к русским, полякам, литовцам, евреям и татарам, дагестанцам и чеченцам, афганцам и сирийцам, всем народам, проживающим на территории современной Беларуси. Рекомендуется также построить диалог об общей правовой культуре и морально-этических нормах народов, проживающих в нашей стране. Можно обратиться к различным праздничным датам: День семьи, День славянской письменности, Купалье, Масленица, Байрам-Курбан, Песах и т.д.; обратить внимание на то, что у населения Беларуси много общих черт в одежде (с учетом регионального колорита), в питании (национальными блюдами считаются драники, колдуны, цеппелины, комы, поливы, каши и мн. др.). Этап «Символы государства» На данном этапе классный руководитель может предложить викторину – один из видов интерактивных игровых технологий урока. Например, 1. До какого года в нашей стране существовала символика БССР? (до 1991 года) 2. За основу орнамента на Государственном флаге взят узор под этим названием (название «Восходящее солнце») 3. Что на Государственном гербе является символом человека и человечности, знаком мужества и высоких помыслов (звезда) 4. Что символизирует венок на гербе Беларуси? (символ памяти и нерасторжимой связи современников с предками, труд и процветание) 4 5. Год народного единства принял эстафету триады Годов малой родины (2018 - 2020 гг.). У каждого областного города Республики Беларусь есть свой герб, также он есть и у многих других городов. Определите, герб какого города перед вами на экране (можно представить изображения гербов областей/городов). 6. Назовите дату празднования Дня Государственного герба и Государственного флага (праздник День Государственного герба и Государственного флага отмечается во второе воскресенье мая). 7. Как государственные символы связаны с понятиями «сплочённость», «солидарность», «взаимопонимание»? (в государственных символах отражается историческая связь времён, морально-нравственные устои народа, социально-политические основы государства, равенство всех граждан независимо от социальной, национальной или религиозной принадлежности). Рекомендуется акцентировать внимание учащихся на том, что государственная символика любой страны, в том числе и нашей Родины – историческое наследие, славное настоящее и достойное будущее. Она объединяет людей в самые важные моменты жизни страны, то есть делает людей сплочёнными, солидарными. Этап «Героическое прошлое» Перед выполнением группой следующего задания заранее подготовленные учащиеся могут сделать небольшое сообщение о вкладе белорусского народа в победу над гитлеровской коалицией во Второй мировой войне, а также рассказать о том, какие огромные потери несла Беларусь на полях сражений и на оккупированных врагом территориях. Куратор развивает тему важности </w:t>
      </w:r>
      <w:r w:rsidRPr="00901A8C">
        <w:rPr>
          <w:sz w:val="28"/>
          <w:szCs w:val="28"/>
        </w:rPr>
        <w:lastRenderedPageBreak/>
        <w:t xml:space="preserve">сохранения исторической памяти, просит учащихся привести конкретные примеры, наглядно демонстрирующие, что белорусы в истории выступали как единая и сплочённая нация. Этап «История моей семьи в истории Великой Отечественной войны» Учащиеся к этому этапу готовятся заранее: представляют творческую работу в форме сочинения, эссе, очерка (по выбору), в которой рассказывают семейную историю о своем родственнике - участнике боевых действий, труженике тыла или родственнике, пережившем Великую Отечественную войну, приносят копии сохранившихся документов, фотографий, писем с фронта и т.д. Куратор организует обсуждение выбранных военных историй, подводит предварительный итог данного этапа первого урока, предлагает самые интересные работы учащихся разместить на сайте учреждения образования. Учащиеся делают вывод о том, что историческая память во все времена выступает основой национального самосознания, которое имеет решающее значение для развития и жизнеспособности страны, что белорусский народ в период Великой Отечественной войны проявил себя как героический, несгибаемый, единый и сплочённый. 5 Этап «Гордость Беларуси» Куратор рассказывает о мирном созидательном труде белорусского народа, о тех достижениях, которыми можно гордиться. На этом этапе можно предложить задание для групп учащихся – соотнести описание и дать правильный ответ, а также найти дополнительную информацию о предприятиях Республики Беларусь. Данные вопросы можно представить в интерактивном виде, воспользовавшись сайтом https://learningapps.org/ (Правильные ответы предлагаются в приложении). 1. Известный в Беларуси и за её пределами завод газовых и электрических плит Лен 2. Из волокна этого растения ткали полотно и шили одежду, до сих пор эта ткань очень популярна и востребована во всем мире Беларуськалий 3. Большегрузные самосвалы из Беларуси, известные во всем мире Трактор «Беларус» 4.Один из крупнейших производителей и экспортеров калийных удобрений в мире БелАЗ 5.Эти трактора – визитная карточка страны МАЗ 6.Выносливые грузовики этого завода можно увидеть на престижных автогонках, в том числе и знаменитом ралли «Дакар» «Гефест» Группа №2 1. Здесь в феврале 1963 года был получен первый белорусский бензин Парк высоких технологий 2. Известный производитель популярных холодильников и морозильников «Спартак» 3. Разработчик ММО-игры «Мир танков», «Гейм Стрим» Нафтан 4.Знаменитый белорусский бренд женского белья Полесье 5.Крупнейший производитель кондитерских изделий Гомеля Милавица 6.Эта компания производит игрушки для мировых и региональных брендов – Disney, Marvel, «Союзмультфильм» «Атлант» Группа №3 1.Пионеры индустрии уходовой и декоративной косметики в Беларуси Санта Бремор 2.Сегодня компания из Беларуси, не имеющей выхода к морю, поставляет высококачественные рыбные пресервы в почти 40 стран мира Conte 6 3.Продукция знаменитого бренда – шоколад и конфеты, в рецептах которых используются только натуральные какао-продукты БЕЛИТАВИТЭКС 4.Лидер в производстве чулочно-носочных изделий, одежды и белья в Восточной Европе «Савушкин продукт» 5.Одна из </w:t>
      </w:r>
      <w:r w:rsidRPr="00901A8C">
        <w:rPr>
          <w:sz w:val="28"/>
          <w:szCs w:val="28"/>
        </w:rPr>
        <w:lastRenderedPageBreak/>
        <w:t xml:space="preserve">крупнейших молочных и соковых компаний Беларуси, знаменитый бренд из Бреста БелАЗ 6.Самый большой самосвал в мире выпускает «Коммунарка» Также можно предложить учащимся составить «облако слов» из названий лучших предприятий Республики Беларусь, используя Интернетресурс https://wordscloud.pythonanywhere.com/, проанализировать, почему выбраны именно эти предприятия. При подготовке урока куратор может использовать мультимедийную презентацию «20 фактов про Беларусь», которая размещена на сайте ГУО «Академия последипломного образования» - http://www.academy.edu.by/component/content/article/2115.html Подведение итогов урока В конце урока учащиеся должны сделать вывод о том, что основные условия народного единства – бережное и уважительное отношение к историческому наследию страны и приумножение того лучшего, что уже было сделано. Здесь возможно использовать прием «Синквейн», который представляет собой составление стихотворения, состоящего из 5 строк. Подготовленный учащийся может выразительно прочитать стихотворение классиков белорусской поэзии, например, Якуба Колоса: Мой край ясназоры! Прайшоў ты нямала Шырокіх і вузкіх дарог. I смутак, і гора цябе абнімала, Ды ты іх пазбыў, перамог. Ішлі мы ў прасторы шырокай пуцінай, Як сейбіты згоды, дабра; Свяцілася неба над полем, далінай, У іскрах світання — зара. Купаліся далі ў ласкавай сінечы, Нас вабілі новыя дні. Зямля разгарнула магутныя плечы, Прасторы, куды ні зірні... Рефлексия Педагог обращает внимание на логотип Года народного единства, с рассмотрения которого начался урок, используя рисунки победителей открытого дистанционного конкурса на лучшую эмблему Года народного единства среди учащихся учреждений образования страны. 7 Эти рисунки можно распечатать на самоклеющейся бумаге в виде круглых стикеров, чтобы каждый из обучаемых выбрал один из наиболее понравившихся, зафиксировал его на «Дереве (стране, городе) дружбы» (Ссылка для выбора рисунков: https://www.adu.by/ru/homepage/novosti/aktualnaya-informatsiya/4450- podvedeny-itogi-distantsionnogo-konkursa-na-luchshij-logotip-goda-narodnogoedinstva.html). Приложение Вопросы и правильные ответы для этапа урока «Гордость Беларуси» 1. Известный в Беларуси и за её пределами завод газовых и электрических плит («Гефест») 2. Из волокна этого растения ткали полотно и шили одежду, до сих пор эта ткань очень популярна и востребована во всем мире (Лен) 3. Большегрузные самосвалы из Беларуси, известные во всем мире (БелАЗ) 4. Один из крупнейших производителей и экспортеров калийных удобрений в мире (Беларуськалий) 5. Эти трактора – визитная карточка страны (трактор «Беларус») 6. Выносливые грузовики этого завода можно увидеть на престижных автогонках, в том числе и знаменитом ралли «Дакар» (МАЗ) Вопросы для Группы №2 с ответами 1. Здесь в феврале 1963 года был получен первый белорусский бензин (Нафтан) 2. Известный производитель популярных холодильников и морозильников («Атлант») 3. Разработчик ММО-игры «Мир танков», «Гейм Стрим» (Парк высоких технологий) 4. Знаменитый белорусский бренд женского белья </w:t>
      </w:r>
      <w:r w:rsidRPr="00901A8C">
        <w:rPr>
          <w:sz w:val="28"/>
          <w:szCs w:val="28"/>
        </w:rPr>
        <w:lastRenderedPageBreak/>
        <w:t>(Милавица) 5. Крупнейший производитель кондитерских изделий Гомеля («Спартак») 6. Эта компания производит игрушки для мировых и региональных брендов – Disney, Marvel, «Союзмультфильм» (Полесье) Вопросы для Группы №3 с ответами 1. Пионеры индустрии уходовой и декоративной косметики в Беларуси (БЕЛИТА-ВИТЭКС) 2. Сегодня компания из Беларуси, не имеющей выхода к морю, поставляет высококачественные рыбные пресервы в почти 40 стран мира (Санта Бремор) 3. Продукция знаменитого бренда – шоколад и конфеты, в рецептах которых используются только натуральные какао-продукты («Коммунарка») 8 4. Лидер в производстве чулочно-носочных изделий, одежды и белья в Восточной Европе (Conte) 5. Одна из крупнейших молочных и соковых компаний Беларуси, знаменитый бренд из Бреста («Савушкин</w:t>
      </w:r>
      <w:r w:rsidRPr="00901A8C">
        <w:rPr>
          <w:color w:val="3B3B3B"/>
          <w:sz w:val="28"/>
          <w:szCs w:val="28"/>
        </w:rPr>
        <w:t xml:space="preserve"> </w:t>
      </w:r>
    </w:p>
    <w:p w:rsidR="005E1AD1" w:rsidRDefault="005E1AD1" w:rsidP="005E1AD1">
      <w:r w:rsidRPr="00901A8C">
        <w:rPr>
          <w:rFonts w:ascii="Times New Roman" w:hAnsi="Times New Roman" w:cs="Times New Roman"/>
          <w:sz w:val="28"/>
          <w:szCs w:val="28"/>
        </w:rPr>
        <w:t xml:space="preserve"> продукт») 6. Самый большой самосвал в мире вып</w:t>
      </w:r>
      <w:r>
        <w:t>ускает (БелАЗ).</w:t>
      </w:r>
      <w:r w:rsidRPr="00EA2A3E">
        <w:rPr>
          <w:rFonts w:ascii="Arial" w:hAnsi="Arial" w:cs="Arial"/>
          <w:color w:val="3B3B3B"/>
          <w:sz w:val="21"/>
          <w:szCs w:val="21"/>
        </w:rPr>
        <w:t xml:space="preserve"> </w:t>
      </w:r>
      <w:r>
        <w:rPr>
          <w:rFonts w:ascii="Arial" w:hAnsi="Arial" w:cs="Arial"/>
          <w:color w:val="3B3B3B"/>
          <w:sz w:val="21"/>
          <w:szCs w:val="21"/>
        </w:rPr>
        <w:t xml:space="preserve"> </w:t>
      </w:r>
    </w:p>
    <w:p w:rsidR="00F77E84" w:rsidRDefault="00F77E84">
      <w:bookmarkStart w:id="0" w:name="_GoBack"/>
      <w:bookmarkEnd w:id="0"/>
    </w:p>
    <w:sectPr w:rsidR="00F77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D1"/>
    <w:rsid w:val="005E1AD1"/>
    <w:rsid w:val="00F7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75EA4-F84B-4FE6-8770-1CC459A4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AD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A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1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bp.by/metod_pis2021.pdf" TargetMode="External"/><Relationship Id="rId4" Type="http://schemas.openxmlformats.org/officeDocument/2006/relationships/hyperlink" Target="https://kbp.by/plan1yrok20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Kotov</dc:creator>
  <cp:keywords/>
  <dc:description/>
  <cp:lastModifiedBy>Boris Kotov</cp:lastModifiedBy>
  <cp:revision>1</cp:revision>
  <dcterms:created xsi:type="dcterms:W3CDTF">2021-08-30T06:36:00Z</dcterms:created>
  <dcterms:modified xsi:type="dcterms:W3CDTF">2021-08-30T06:37:00Z</dcterms:modified>
</cp:coreProperties>
</file>